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F84" w:rsidRPr="00C82A3E" w:rsidRDefault="00356F84" w:rsidP="00356F84">
      <w:pPr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C82A3E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>ВАЖНО ЗНАТЬ О ЗЕМЕЛЬНОМ НАЛОГЕ!</w:t>
      </w:r>
    </w:p>
    <w:p w:rsidR="00356F84" w:rsidRPr="00C82A3E" w:rsidRDefault="00356F84" w:rsidP="00356F84">
      <w:pPr>
        <w:jc w:val="center"/>
        <w:rPr>
          <w:rFonts w:ascii="Times New Roman" w:eastAsia="Times New Roman" w:hAnsi="Times New Roman"/>
          <w:b/>
          <w:bCs/>
          <w:color w:val="FF0000"/>
          <w:sz w:val="16"/>
          <w:szCs w:val="16"/>
          <w:lang w:eastAsia="ru-RU"/>
        </w:rPr>
      </w:pPr>
    </w:p>
    <w:p w:rsidR="00356F84" w:rsidRDefault="00356F84" w:rsidP="00356F84">
      <w:pPr>
        <w:jc w:val="center"/>
        <w:rPr>
          <w:rFonts w:ascii="Times New Roman" w:eastAsia="Times New Roman" w:hAnsi="Times New Roman"/>
          <w:b/>
          <w:bCs/>
          <w:color w:val="FF0000"/>
          <w:sz w:val="30"/>
          <w:szCs w:val="30"/>
          <w:lang w:eastAsia="ru-RU"/>
        </w:rPr>
      </w:pPr>
      <w:r w:rsidRPr="00C82A3E">
        <w:rPr>
          <w:rFonts w:ascii="Times New Roman" w:eastAsia="Times New Roman" w:hAnsi="Times New Roman"/>
          <w:b/>
          <w:bCs/>
          <w:color w:val="FF0000"/>
          <w:sz w:val="30"/>
          <w:szCs w:val="30"/>
          <w:lang w:eastAsia="ru-RU"/>
        </w:rPr>
        <w:t xml:space="preserve">ВНИМАНИЕ! </w:t>
      </w:r>
    </w:p>
    <w:p w:rsidR="00356F84" w:rsidRPr="00C82A3E" w:rsidRDefault="00356F84" w:rsidP="00356F84">
      <w:pPr>
        <w:jc w:val="center"/>
        <w:rPr>
          <w:rFonts w:ascii="Times New Roman" w:eastAsia="Times New Roman" w:hAnsi="Times New Roman"/>
          <w:b/>
          <w:bCs/>
          <w:color w:val="FF0000"/>
          <w:sz w:val="30"/>
          <w:szCs w:val="30"/>
          <w:lang w:eastAsia="ru-RU"/>
        </w:rPr>
      </w:pPr>
    </w:p>
    <w:p w:rsidR="00356F84" w:rsidRPr="008F2E85" w:rsidRDefault="00356F84" w:rsidP="00356F84">
      <w:pPr>
        <w:spacing w:line="40" w:lineRule="atLeast"/>
        <w:jc w:val="center"/>
        <w:rPr>
          <w:rFonts w:ascii="Times New Roman" w:eastAsia="Times New Roman" w:hAnsi="Times New Roman"/>
          <w:b/>
          <w:bCs/>
          <w:color w:val="244061" w:themeColor="accent1" w:themeShade="80"/>
          <w:sz w:val="32"/>
          <w:szCs w:val="32"/>
          <w:lang w:eastAsia="ru-RU"/>
        </w:rPr>
      </w:pPr>
      <w:r w:rsidRPr="00C82A3E">
        <w:rPr>
          <w:rFonts w:ascii="Times New Roman" w:eastAsia="Times New Roman" w:hAnsi="Times New Roman"/>
          <w:b/>
          <w:bCs/>
          <w:color w:val="244061" w:themeColor="accent1" w:themeShade="80"/>
          <w:sz w:val="32"/>
          <w:szCs w:val="32"/>
          <w:lang w:eastAsia="ru-RU"/>
        </w:rPr>
        <w:t xml:space="preserve">В 2020 году </w:t>
      </w:r>
      <w:proofErr w:type="gramStart"/>
      <w:r w:rsidRPr="00C82A3E">
        <w:rPr>
          <w:rFonts w:ascii="Times New Roman" w:eastAsia="Times New Roman" w:hAnsi="Times New Roman"/>
          <w:b/>
          <w:bCs/>
          <w:color w:val="244061" w:themeColor="accent1" w:themeShade="80"/>
          <w:sz w:val="32"/>
          <w:szCs w:val="32"/>
          <w:lang w:eastAsia="ru-RU"/>
        </w:rPr>
        <w:t>в</w:t>
      </w:r>
      <w:proofErr w:type="gramEnd"/>
      <w:r w:rsidRPr="00C82A3E">
        <w:rPr>
          <w:rFonts w:ascii="Times New Roman" w:eastAsia="Times New Roman" w:hAnsi="Times New Roman"/>
          <w:b/>
          <w:bCs/>
          <w:color w:val="244061" w:themeColor="accent1" w:themeShade="80"/>
          <w:sz w:val="32"/>
          <w:szCs w:val="32"/>
          <w:lang w:eastAsia="ru-RU"/>
        </w:rPr>
        <w:t xml:space="preserve"> </w:t>
      </w:r>
      <w:proofErr w:type="gramStart"/>
      <w:r w:rsidRPr="00C82A3E">
        <w:rPr>
          <w:rFonts w:ascii="Times New Roman" w:eastAsia="Times New Roman" w:hAnsi="Times New Roman"/>
          <w:b/>
          <w:bCs/>
          <w:color w:val="244061" w:themeColor="accent1" w:themeShade="80"/>
          <w:sz w:val="32"/>
          <w:szCs w:val="32"/>
          <w:lang w:eastAsia="ru-RU"/>
        </w:rPr>
        <w:t>Ханты-Мансийском</w:t>
      </w:r>
      <w:proofErr w:type="gramEnd"/>
      <w:r w:rsidRPr="00C82A3E">
        <w:rPr>
          <w:rFonts w:ascii="Times New Roman" w:eastAsia="Times New Roman" w:hAnsi="Times New Roman"/>
          <w:b/>
          <w:bCs/>
          <w:color w:val="244061" w:themeColor="accent1" w:themeShade="80"/>
          <w:sz w:val="32"/>
          <w:szCs w:val="32"/>
          <w:lang w:eastAsia="ru-RU"/>
        </w:rPr>
        <w:t xml:space="preserve"> автономном округе – Югре</w:t>
      </w:r>
    </w:p>
    <w:p w:rsidR="00356F84" w:rsidRPr="008F2E85" w:rsidRDefault="00356F84" w:rsidP="00356F84">
      <w:pPr>
        <w:spacing w:line="40" w:lineRule="atLeast"/>
        <w:jc w:val="center"/>
        <w:rPr>
          <w:rFonts w:ascii="Times New Roman" w:eastAsia="Times New Roman" w:hAnsi="Times New Roman"/>
          <w:b/>
          <w:color w:val="244061" w:themeColor="accent1" w:themeShade="80"/>
          <w:sz w:val="32"/>
          <w:szCs w:val="32"/>
          <w:lang w:eastAsia="ru-RU"/>
        </w:rPr>
      </w:pPr>
      <w:r w:rsidRPr="00C82A3E">
        <w:rPr>
          <w:rFonts w:ascii="Times New Roman" w:eastAsia="Times New Roman" w:hAnsi="Times New Roman"/>
          <w:b/>
          <w:bCs/>
          <w:color w:val="244061" w:themeColor="accent1" w:themeShade="80"/>
          <w:sz w:val="32"/>
          <w:szCs w:val="32"/>
          <w:lang w:eastAsia="ru-RU"/>
        </w:rPr>
        <w:t xml:space="preserve"> будет проведена </w:t>
      </w:r>
      <w:r w:rsidRPr="00C82A3E">
        <w:rPr>
          <w:rFonts w:ascii="Times New Roman" w:eastAsia="Times New Roman" w:hAnsi="Times New Roman"/>
          <w:b/>
          <w:color w:val="244061" w:themeColor="accent1" w:themeShade="80"/>
          <w:sz w:val="32"/>
          <w:szCs w:val="32"/>
          <w:lang w:eastAsia="ru-RU"/>
        </w:rPr>
        <w:t>государственная кадастровая оценка</w:t>
      </w:r>
    </w:p>
    <w:p w:rsidR="00356F84" w:rsidRPr="00C82A3E" w:rsidRDefault="00356F84" w:rsidP="00356F84">
      <w:pPr>
        <w:spacing w:line="40" w:lineRule="atLeast"/>
        <w:jc w:val="center"/>
        <w:rPr>
          <w:rFonts w:ascii="Times New Roman" w:eastAsia="Times New Roman" w:hAnsi="Times New Roman"/>
          <w:b/>
          <w:color w:val="244061" w:themeColor="accent1" w:themeShade="80"/>
          <w:sz w:val="32"/>
          <w:szCs w:val="32"/>
          <w:lang w:eastAsia="ru-RU"/>
        </w:rPr>
      </w:pPr>
      <w:r w:rsidRPr="00C82A3E">
        <w:rPr>
          <w:rFonts w:ascii="Times New Roman" w:eastAsia="Times New Roman" w:hAnsi="Times New Roman"/>
          <w:b/>
          <w:color w:val="244061" w:themeColor="accent1" w:themeShade="80"/>
          <w:sz w:val="32"/>
          <w:szCs w:val="32"/>
          <w:lang w:eastAsia="ru-RU"/>
        </w:rPr>
        <w:t xml:space="preserve"> земельных участков категорий земель: </w:t>
      </w:r>
    </w:p>
    <w:p w:rsidR="00356F84" w:rsidRPr="00C82A3E" w:rsidRDefault="00356F84" w:rsidP="00356F84">
      <w:pPr>
        <w:spacing w:line="40" w:lineRule="atLeast"/>
        <w:jc w:val="center"/>
        <w:rPr>
          <w:rFonts w:ascii="Times New Roman" w:eastAsia="Times New Roman" w:hAnsi="Times New Roman"/>
          <w:b/>
          <w:color w:val="244061" w:themeColor="accent1" w:themeShade="80"/>
          <w:sz w:val="32"/>
          <w:szCs w:val="32"/>
          <w:lang w:eastAsia="ru-RU"/>
        </w:rPr>
      </w:pPr>
      <w:r w:rsidRPr="00C82A3E">
        <w:rPr>
          <w:rFonts w:ascii="Times New Roman" w:eastAsia="Times New Roman" w:hAnsi="Times New Roman"/>
          <w:b/>
          <w:color w:val="244061" w:themeColor="accent1" w:themeShade="80"/>
          <w:sz w:val="32"/>
          <w:szCs w:val="32"/>
          <w:lang w:eastAsia="ru-RU"/>
        </w:rPr>
        <w:t>земли сельскохозяйственного назначения</w:t>
      </w:r>
      <w:r w:rsidRPr="008F2E85">
        <w:rPr>
          <w:rFonts w:ascii="Times New Roman" w:eastAsia="Times New Roman" w:hAnsi="Times New Roman"/>
          <w:b/>
          <w:color w:val="244061" w:themeColor="accent1" w:themeShade="80"/>
          <w:sz w:val="32"/>
          <w:szCs w:val="32"/>
          <w:lang w:eastAsia="ru-RU"/>
        </w:rPr>
        <w:t xml:space="preserve"> </w:t>
      </w:r>
      <w:r w:rsidRPr="00C82A3E">
        <w:rPr>
          <w:rFonts w:ascii="Times New Roman" w:eastAsia="Times New Roman" w:hAnsi="Times New Roman"/>
          <w:b/>
          <w:color w:val="244061" w:themeColor="accent1" w:themeShade="80"/>
          <w:sz w:val="32"/>
          <w:szCs w:val="32"/>
          <w:lang w:eastAsia="ru-RU"/>
        </w:rPr>
        <w:t>и земли промышленности</w:t>
      </w:r>
    </w:p>
    <w:p w:rsidR="00356F84" w:rsidRPr="00C82A3E" w:rsidRDefault="00356F84" w:rsidP="00356F84">
      <w:pPr>
        <w:jc w:val="center"/>
        <w:rPr>
          <w:rFonts w:ascii="Times New Roman" w:eastAsia="Times New Roman" w:hAnsi="Times New Roman"/>
          <w:color w:val="244061" w:themeColor="accent1" w:themeShade="80"/>
          <w:sz w:val="30"/>
          <w:szCs w:val="30"/>
          <w:lang w:eastAsia="ru-RU"/>
        </w:rPr>
      </w:pPr>
    </w:p>
    <w:p w:rsidR="00356F84" w:rsidRDefault="00356F84" w:rsidP="00356F84">
      <w:pPr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5572B1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Н</w:t>
      </w:r>
      <w:r w:rsidRPr="00C82A3E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алог на земельные участки</w:t>
      </w:r>
      <w:r w:rsidRPr="005572B1">
        <w:rPr>
          <w:rFonts w:ascii="Times New Roman" w:eastAsia="Times New Roman" w:hAnsi="Times New Roman"/>
          <w:b/>
          <w:color w:val="070707"/>
          <w:sz w:val="32"/>
          <w:szCs w:val="32"/>
          <w:lang w:eastAsia="ru-RU"/>
        </w:rPr>
        <w:t xml:space="preserve"> </w:t>
      </w:r>
      <w:r w:rsidRPr="005572B1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ис</w:t>
      </w: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чис</w:t>
      </w:r>
      <w:r w:rsidRPr="005572B1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ляется </w:t>
      </w:r>
    </w:p>
    <w:p w:rsidR="00356F84" w:rsidRDefault="00356F84" w:rsidP="00356F84">
      <w:pPr>
        <w:jc w:val="center"/>
        <w:rPr>
          <w:rFonts w:ascii="Times New Roman" w:eastAsia="Times New Roman" w:hAnsi="Times New Roman"/>
          <w:b/>
          <w:color w:val="070707"/>
          <w:sz w:val="32"/>
          <w:szCs w:val="32"/>
          <w:lang w:eastAsia="ru-RU"/>
        </w:rPr>
      </w:pPr>
      <w:r w:rsidRPr="005572B1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от к</w:t>
      </w:r>
      <w:r w:rsidRPr="00C82A3E">
        <w:rPr>
          <w:rFonts w:ascii="Times New Roman" w:eastAsia="Times New Roman" w:hAnsi="Times New Roman"/>
          <w:b/>
          <w:color w:val="070707"/>
          <w:sz w:val="32"/>
          <w:szCs w:val="32"/>
          <w:lang w:eastAsia="ru-RU"/>
        </w:rPr>
        <w:t>адастров</w:t>
      </w:r>
      <w:r w:rsidRPr="005572B1">
        <w:rPr>
          <w:rFonts w:ascii="Times New Roman" w:eastAsia="Times New Roman" w:hAnsi="Times New Roman"/>
          <w:b/>
          <w:color w:val="070707"/>
          <w:sz w:val="32"/>
          <w:szCs w:val="32"/>
          <w:lang w:eastAsia="ru-RU"/>
        </w:rPr>
        <w:t xml:space="preserve">ой </w:t>
      </w:r>
      <w:r w:rsidRPr="00C82A3E">
        <w:rPr>
          <w:rFonts w:ascii="Times New Roman" w:eastAsia="Times New Roman" w:hAnsi="Times New Roman"/>
          <w:b/>
          <w:color w:val="070707"/>
          <w:sz w:val="32"/>
          <w:szCs w:val="32"/>
          <w:lang w:eastAsia="ru-RU"/>
        </w:rPr>
        <w:t>стоимост</w:t>
      </w:r>
      <w:r w:rsidRPr="005572B1">
        <w:rPr>
          <w:rFonts w:ascii="Times New Roman" w:eastAsia="Times New Roman" w:hAnsi="Times New Roman"/>
          <w:b/>
          <w:color w:val="070707"/>
          <w:sz w:val="32"/>
          <w:szCs w:val="32"/>
          <w:lang w:eastAsia="ru-RU"/>
        </w:rPr>
        <w:t>и!</w:t>
      </w:r>
    </w:p>
    <w:p w:rsidR="00356F84" w:rsidRPr="00C82A3E" w:rsidRDefault="00356F84" w:rsidP="00356F84">
      <w:pPr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356F84" w:rsidRPr="00C82A3E" w:rsidRDefault="00356F84" w:rsidP="00356F84">
      <w:pPr>
        <w:spacing w:line="276" w:lineRule="auto"/>
        <w:ind w:firstLine="708"/>
        <w:jc w:val="both"/>
        <w:rPr>
          <w:rFonts w:ascii="Times New Roman" w:eastAsia="Times New Roman" w:hAnsi="Times New Roman"/>
          <w:color w:val="070707"/>
          <w:sz w:val="28"/>
          <w:szCs w:val="28"/>
          <w:lang w:eastAsia="ru-RU"/>
        </w:rPr>
      </w:pPr>
      <w:r w:rsidRPr="00C82A3E">
        <w:rPr>
          <w:rFonts w:ascii="Times New Roman" w:eastAsia="Times New Roman" w:hAnsi="Times New Roman"/>
          <w:color w:val="070707"/>
          <w:sz w:val="28"/>
          <w:szCs w:val="28"/>
          <w:lang w:eastAsia="ru-RU"/>
        </w:rPr>
        <w:t>Расчет кадастровой стоимости земельных участков будет осуществляться исходя из сведений, содержащихся в Едином государственном реестре недвижимости (ЕГРН) на 1 января 2020 года.</w:t>
      </w:r>
    </w:p>
    <w:p w:rsidR="00356F84" w:rsidRPr="00C82A3E" w:rsidRDefault="00356F84" w:rsidP="00356F84">
      <w:pPr>
        <w:spacing w:line="276" w:lineRule="auto"/>
        <w:ind w:firstLine="708"/>
        <w:jc w:val="both"/>
        <w:rPr>
          <w:rFonts w:ascii="Times New Roman" w:eastAsia="Times New Roman" w:hAnsi="Times New Roman"/>
          <w:color w:val="070707"/>
          <w:sz w:val="28"/>
          <w:szCs w:val="28"/>
          <w:lang w:eastAsia="ru-RU"/>
        </w:rPr>
      </w:pPr>
      <w:r w:rsidRPr="00C82A3E">
        <w:rPr>
          <w:rFonts w:ascii="Times New Roman" w:eastAsia="Times New Roman" w:hAnsi="Times New Roman"/>
          <w:color w:val="070707"/>
          <w:sz w:val="28"/>
          <w:szCs w:val="28"/>
          <w:lang w:eastAsia="ru-RU"/>
        </w:rPr>
        <w:t>Стоимость земельного участка в первую очередь зависит от характеристик участка, сведения о которых содержатся в ЕГРН (вид объекта, местоположение, разрешенное использование, площадь и другие). Для обеспечения качественного результата по определению кадастровой стоимости, необходимо чтобы каждый правообладатель проверил характеристики своего земельного участка.</w:t>
      </w:r>
    </w:p>
    <w:p w:rsidR="00356F84" w:rsidRPr="00C82A3E" w:rsidRDefault="00356F84" w:rsidP="00356F84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2A3E">
        <w:rPr>
          <w:rFonts w:ascii="Times New Roman" w:hAnsi="Times New Roman"/>
          <w:color w:val="000000"/>
          <w:sz w:val="28"/>
          <w:szCs w:val="28"/>
        </w:rPr>
        <w:t>Информацию о характеристиках земельных участков можно получить на сайте Росреестра:</w:t>
      </w:r>
    </w:p>
    <w:p w:rsidR="00356F84" w:rsidRPr="00C82A3E" w:rsidRDefault="00356F84" w:rsidP="00356F84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2A3E">
        <w:rPr>
          <w:rFonts w:ascii="Times New Roman" w:hAnsi="Times New Roman"/>
          <w:color w:val="000000"/>
          <w:sz w:val="28"/>
          <w:szCs w:val="28"/>
        </w:rPr>
        <w:t xml:space="preserve">- в подразделе Справочная информация по объектам недвижимости в режиме </w:t>
      </w:r>
      <w:proofErr w:type="spellStart"/>
      <w:r w:rsidRPr="00C82A3E">
        <w:rPr>
          <w:rFonts w:ascii="Times New Roman" w:hAnsi="Times New Roman"/>
          <w:color w:val="000000"/>
          <w:sz w:val="28"/>
          <w:szCs w:val="28"/>
        </w:rPr>
        <w:t>online</w:t>
      </w:r>
      <w:proofErr w:type="spellEnd"/>
      <w:r w:rsidRPr="00C82A3E">
        <w:rPr>
          <w:rFonts w:ascii="Times New Roman" w:hAnsi="Times New Roman"/>
          <w:color w:val="000000"/>
          <w:sz w:val="28"/>
          <w:szCs w:val="28"/>
        </w:rPr>
        <w:t xml:space="preserve"> (</w:t>
      </w:r>
      <w:hyperlink r:id="rId5" w:history="1">
        <w:r w:rsidRPr="00C82A3E">
          <w:rPr>
            <w:rFonts w:ascii="Times New Roman" w:hAnsi="Times New Roman"/>
            <w:color w:val="000000"/>
            <w:sz w:val="28"/>
            <w:szCs w:val="28"/>
          </w:rPr>
          <w:t>https://rosreestr.ru/wps/portal/online_request</w:t>
        </w:r>
      </w:hyperlink>
      <w:r w:rsidRPr="00C82A3E">
        <w:rPr>
          <w:rFonts w:ascii="Times New Roman" w:hAnsi="Times New Roman"/>
          <w:color w:val="000000"/>
          <w:sz w:val="28"/>
          <w:szCs w:val="28"/>
        </w:rPr>
        <w:t>) раздела «Сервисы»;</w:t>
      </w:r>
    </w:p>
    <w:p w:rsidR="00356F84" w:rsidRPr="00C82A3E" w:rsidRDefault="00356F84" w:rsidP="00356F84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2A3E">
        <w:rPr>
          <w:rFonts w:ascii="Times New Roman" w:hAnsi="Times New Roman"/>
          <w:color w:val="000000"/>
          <w:sz w:val="28"/>
          <w:szCs w:val="28"/>
        </w:rPr>
        <w:t>- в «Личном кабинете» (пр</w:t>
      </w:r>
      <w:r>
        <w:rPr>
          <w:rFonts w:ascii="Times New Roman" w:hAnsi="Times New Roman"/>
          <w:color w:val="000000"/>
          <w:sz w:val="28"/>
          <w:szCs w:val="28"/>
        </w:rPr>
        <w:t xml:space="preserve">и наличии регистрации на сайте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</w:t>
      </w:r>
      <w:r w:rsidRPr="00C82A3E">
        <w:rPr>
          <w:rFonts w:ascii="Times New Roman" w:hAnsi="Times New Roman"/>
          <w:color w:val="000000"/>
          <w:sz w:val="28"/>
          <w:szCs w:val="28"/>
        </w:rPr>
        <w:t>осуслуг</w:t>
      </w:r>
      <w:proofErr w:type="spellEnd"/>
      <w:r w:rsidRPr="00C82A3E">
        <w:rPr>
          <w:rFonts w:ascii="Times New Roman" w:hAnsi="Times New Roman"/>
          <w:color w:val="000000"/>
          <w:sz w:val="28"/>
          <w:szCs w:val="28"/>
        </w:rPr>
        <w:t>);</w:t>
      </w:r>
    </w:p>
    <w:p w:rsidR="00356F84" w:rsidRPr="00C82A3E" w:rsidRDefault="00356F84" w:rsidP="00356F84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2A3E">
        <w:rPr>
          <w:rFonts w:ascii="Times New Roman" w:hAnsi="Times New Roman"/>
          <w:color w:val="000000"/>
          <w:sz w:val="28"/>
          <w:szCs w:val="28"/>
        </w:rPr>
        <w:t>- на Публичной кадастровой карте (</w:t>
      </w:r>
      <w:hyperlink r:id="rId6" w:history="1">
        <w:r w:rsidRPr="00C82A3E">
          <w:rPr>
            <w:rFonts w:ascii="Times New Roman" w:hAnsi="Times New Roman"/>
            <w:color w:val="000000"/>
            <w:sz w:val="28"/>
            <w:szCs w:val="28"/>
          </w:rPr>
          <w:t>http://pkk5.rosreestr.ru/</w:t>
        </w:r>
      </w:hyperlink>
      <w:r w:rsidRPr="00C82A3E">
        <w:rPr>
          <w:rFonts w:ascii="Times New Roman" w:hAnsi="Times New Roman"/>
          <w:color w:val="000000"/>
          <w:sz w:val="28"/>
          <w:szCs w:val="28"/>
        </w:rPr>
        <w:t>).</w:t>
      </w:r>
    </w:p>
    <w:p w:rsidR="00356F84" w:rsidRPr="00C82A3E" w:rsidRDefault="00356F84" w:rsidP="00356F84">
      <w:pPr>
        <w:spacing w:line="276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56F84" w:rsidRPr="00C82A3E" w:rsidRDefault="00356F84" w:rsidP="00356F84">
      <w:pPr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2A3E">
        <w:rPr>
          <w:rFonts w:ascii="Times New Roman" w:eastAsia="Times New Roman" w:hAnsi="Times New Roman"/>
          <w:sz w:val="28"/>
          <w:szCs w:val="28"/>
          <w:lang w:eastAsia="ru-RU"/>
        </w:rPr>
        <w:t>Законодательством, для определения кадастровой стоимости, также предусмотрена возможность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до 1 января 2020 года за</w:t>
      </w:r>
      <w:r w:rsidRPr="00C82A3E">
        <w:rPr>
          <w:rFonts w:ascii="Times New Roman" w:eastAsia="Times New Roman" w:hAnsi="Times New Roman"/>
          <w:sz w:val="28"/>
          <w:szCs w:val="28"/>
          <w:lang w:eastAsia="ru-RU"/>
        </w:rPr>
        <w:t>декларирова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ть</w:t>
      </w:r>
      <w:r w:rsidRPr="00C82A3E">
        <w:rPr>
          <w:rFonts w:ascii="Times New Roman" w:eastAsia="Times New Roman" w:hAnsi="Times New Roman"/>
          <w:sz w:val="28"/>
          <w:szCs w:val="28"/>
          <w:lang w:eastAsia="ru-RU"/>
        </w:rPr>
        <w:t xml:space="preserve"> характеристик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82A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земельных участков</w:t>
      </w:r>
      <w:r w:rsidRPr="00C82A3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56F84" w:rsidRDefault="00356F84" w:rsidP="00356F84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2A3E">
        <w:rPr>
          <w:rFonts w:ascii="Times New Roman" w:eastAsia="Times New Roman" w:hAnsi="Times New Roman"/>
          <w:sz w:val="28"/>
          <w:szCs w:val="28"/>
          <w:lang w:eastAsia="ru-RU"/>
        </w:rPr>
        <w:t xml:space="preserve">Декларацию о характеристиках объекта недвижимости можно подать в БУ «Центр имущественных отношений». Порядок подачи декларации, форма и образцы заполнения размещены на сайте БУ «Центр имущественных отношений» (https://cio-hmao.ru/)/Определение кадастровой стоимости/Прием деклараций о характеристиках объектов недвижимости. </w:t>
      </w:r>
      <w:r>
        <w:rPr>
          <w:rFonts w:ascii="Times New Roman" w:hAnsi="Times New Roman"/>
          <w:sz w:val="28"/>
          <w:szCs w:val="28"/>
        </w:rPr>
        <w:t>Порядок рассмотрения и форма декларации утверждены п</w:t>
      </w:r>
      <w:r w:rsidRPr="0031198C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ом</w:t>
      </w:r>
      <w:r w:rsidRPr="0031198C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инэкономразвития России от 04.06.</w:t>
      </w:r>
      <w:r w:rsidRPr="0031198C">
        <w:rPr>
          <w:rFonts w:ascii="Times New Roman" w:hAnsi="Times New Roman"/>
          <w:sz w:val="28"/>
          <w:szCs w:val="28"/>
        </w:rPr>
        <w:t>2019 №318 «Об утверждении порядка рассмотрения декларации о характеристиках объекта недвижимости, в том числе ее формы»</w:t>
      </w:r>
      <w:r>
        <w:rPr>
          <w:rFonts w:ascii="Times New Roman" w:hAnsi="Times New Roman"/>
          <w:sz w:val="28"/>
          <w:szCs w:val="28"/>
        </w:rPr>
        <w:t>.</w:t>
      </w:r>
      <w:r w:rsidRPr="0031198C">
        <w:rPr>
          <w:rFonts w:ascii="Times New Roman" w:hAnsi="Times New Roman"/>
          <w:sz w:val="28"/>
          <w:szCs w:val="28"/>
        </w:rPr>
        <w:t xml:space="preserve"> </w:t>
      </w:r>
    </w:p>
    <w:p w:rsidR="00356F84" w:rsidRDefault="00356F84" w:rsidP="004C2579">
      <w:pPr>
        <w:spacing w:after="300"/>
        <w:ind w:firstLine="708"/>
        <w:jc w:val="both"/>
      </w:pPr>
      <w:proofErr w:type="gramStart"/>
      <w:r w:rsidRPr="00C82A3E">
        <w:rPr>
          <w:rFonts w:ascii="Times New Roman" w:eastAsia="Times New Roman" w:hAnsi="Times New Roman"/>
          <w:color w:val="070707"/>
          <w:sz w:val="28"/>
          <w:szCs w:val="28"/>
          <w:lang w:eastAsia="ru-RU"/>
        </w:rPr>
        <w:t>По вопросам заполнения и подачи декларации обращаться в БУ «Центр имущественных отношений» по телефону</w:t>
      </w:r>
      <w:r>
        <w:rPr>
          <w:rFonts w:ascii="Times New Roman" w:eastAsia="Times New Roman" w:hAnsi="Times New Roman"/>
          <w:color w:val="070707"/>
          <w:sz w:val="28"/>
          <w:szCs w:val="28"/>
          <w:lang w:eastAsia="ru-RU"/>
        </w:rPr>
        <w:t xml:space="preserve"> 8 (3467) 92-77-76 (с 9.00 до 17</w:t>
      </w:r>
      <w:r w:rsidRPr="00C82A3E">
        <w:rPr>
          <w:rFonts w:ascii="Times New Roman" w:eastAsia="Times New Roman" w:hAnsi="Times New Roman"/>
          <w:color w:val="070707"/>
          <w:sz w:val="28"/>
          <w:szCs w:val="28"/>
          <w:lang w:eastAsia="ru-RU"/>
        </w:rPr>
        <w:t>.00 (перерыв с 13.00 до 14.00, суббота/воскресенье – выходной).</w:t>
      </w:r>
      <w:bookmarkStart w:id="0" w:name="_GoBack"/>
      <w:bookmarkEnd w:id="0"/>
      <w:proofErr w:type="gramEnd"/>
    </w:p>
    <w:sectPr w:rsidR="00356F84" w:rsidSect="004C2579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F84"/>
    <w:rsid w:val="000D7AF5"/>
    <w:rsid w:val="00356F84"/>
    <w:rsid w:val="004C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F8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56F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F8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56F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kk5.rosreestr.ru/" TargetMode="External"/><Relationship Id="rId5" Type="http://schemas.openxmlformats.org/officeDocument/2006/relationships/hyperlink" Target="https://rosreestr.ru/wps/portal/online_reque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1</cp:revision>
  <dcterms:created xsi:type="dcterms:W3CDTF">2019-11-01T07:15:00Z</dcterms:created>
  <dcterms:modified xsi:type="dcterms:W3CDTF">2019-11-01T07:26:00Z</dcterms:modified>
</cp:coreProperties>
</file>